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5">
      <w:pPr>
        <w:widowControl w:val="0"/>
        <w:spacing w:line="240" w:lineRule="auto"/>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Pr>
        <w:drawing>
          <wp:anchor allowOverlap="1" behindDoc="0" distB="0" distT="0" distL="114300" distR="114300" hidden="0" layoutInCell="1" locked="0" relativeHeight="0" simplePos="0">
            <wp:simplePos x="0" y="0"/>
            <wp:positionH relativeFrom="margin">
              <wp:posOffset>2062163</wp:posOffset>
            </wp:positionH>
            <wp:positionV relativeFrom="margin">
              <wp:posOffset>819150</wp:posOffset>
            </wp:positionV>
            <wp:extent cx="2733675" cy="924884"/>
            <wp:effectExtent b="0" l="0" r="0" t="0"/>
            <wp:wrapSquare wrapText="bothSides" distB="0" distT="0" distL="114300" distR="114300"/>
            <wp:docPr descr="Logotipo&#10;&#10;Descripción generada automáticamente con confianza baja" id="1" name="image1.png"/>
            <a:graphic>
              <a:graphicData uri="http://schemas.openxmlformats.org/drawingml/2006/picture">
                <pic:pic>
                  <pic:nvPicPr>
                    <pic:cNvPr descr="Logotipo&#10;&#10;Descripción generada automáticamente con confianza baja" id="0" name="image1.png"/>
                    <pic:cNvPicPr preferRelativeResize="0"/>
                  </pic:nvPicPr>
                  <pic:blipFill>
                    <a:blip r:embed="rId6"/>
                    <a:srcRect b="0" l="0" r="0" t="0"/>
                    <a:stretch>
                      <a:fillRect/>
                    </a:stretch>
                  </pic:blipFill>
                  <pic:spPr>
                    <a:xfrm>
                      <a:off x="0" y="0"/>
                      <a:ext cx="2733675" cy="924884"/>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7">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9">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spacing w:line="240" w:lineRule="auto"/>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B">
      <w:pPr>
        <w:spacing w:line="240" w:lineRule="auto"/>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C">
      <w:pPr>
        <w:spacing w:line="240" w:lineRule="auto"/>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D">
      <w:pPr>
        <w:spacing w:line="240" w:lineRule="auto"/>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0E">
      <w:pPr>
        <w:spacing w:line="240" w:lineRule="auto"/>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GSTC Accreditation </w:t>
      </w:r>
    </w:p>
    <w:p w:rsidR="00000000" w:rsidDel="00000000" w:rsidP="00000000" w:rsidRDefault="00000000" w:rsidRPr="00000000" w14:paraId="0000000F">
      <w:pPr>
        <w:spacing w:line="240" w:lineRule="auto"/>
        <w:jc w:val="center"/>
        <w:rPr>
          <w:rFonts w:ascii="Century Gothic" w:cs="Century Gothic" w:eastAsia="Century Gothic" w:hAnsi="Century Gothic"/>
          <w:b w:val="1"/>
          <w:sz w:val="40"/>
          <w:szCs w:val="40"/>
        </w:rPr>
      </w:pPr>
      <w:r w:rsidDel="00000000" w:rsidR="00000000" w:rsidRPr="00000000">
        <w:rPr>
          <w:rFonts w:ascii="Century Gothic" w:cs="Century Gothic" w:eastAsia="Century Gothic" w:hAnsi="Century Gothic"/>
          <w:b w:val="1"/>
          <w:sz w:val="40"/>
          <w:szCs w:val="40"/>
          <w:rtl w:val="0"/>
        </w:rPr>
        <w:t xml:space="preserve">Application</w:t>
      </w:r>
      <w:r w:rsidDel="00000000" w:rsidR="00000000" w:rsidRPr="00000000">
        <w:rPr>
          <w:rFonts w:ascii="Century Gothic" w:cs="Century Gothic" w:eastAsia="Century Gothic" w:hAnsi="Century Gothic"/>
          <w:b w:val="1"/>
          <w:sz w:val="40"/>
          <w:szCs w:val="40"/>
          <w:rtl w:val="0"/>
        </w:rPr>
        <w:t xml:space="preserve"> Form</w:t>
      </w:r>
      <w:r w:rsidDel="00000000" w:rsidR="00000000" w:rsidRPr="00000000">
        <w:rPr>
          <w:rtl w:val="0"/>
        </w:rPr>
      </w:r>
    </w:p>
    <w:p w:rsidR="00000000" w:rsidDel="00000000" w:rsidP="00000000" w:rsidRDefault="00000000" w:rsidRPr="00000000" w14:paraId="00000010">
      <w:pPr>
        <w:spacing w:line="240" w:lineRule="auto"/>
        <w:jc w:val="center"/>
        <w:rPr>
          <w:rFonts w:ascii="Century Gothic" w:cs="Century Gothic" w:eastAsia="Century Gothic" w:hAnsi="Century Gothic"/>
          <w:b w:val="1"/>
          <w:sz w:val="40"/>
          <w:szCs w:val="40"/>
        </w:rPr>
      </w:pPr>
      <w:r w:rsidDel="00000000" w:rsidR="00000000" w:rsidRPr="00000000">
        <w:rPr>
          <w:rtl w:val="0"/>
        </w:rPr>
      </w:r>
    </w:p>
    <w:p w:rsidR="00000000" w:rsidDel="00000000" w:rsidP="00000000" w:rsidRDefault="00000000" w:rsidRPr="00000000" w14:paraId="00000011">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Version 2.1</w:t>
      </w:r>
      <w:r w:rsidDel="00000000" w:rsidR="00000000" w:rsidRPr="00000000">
        <w:rPr>
          <w:rtl w:val="0"/>
        </w:rPr>
      </w:r>
    </w:p>
    <w:p w:rsidR="00000000" w:rsidDel="00000000" w:rsidP="00000000" w:rsidRDefault="00000000" w:rsidRPr="00000000" w14:paraId="00000012">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Version Effective Date: November 1, 2024  </w:t>
      </w: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sz w:val="18"/>
          <w:szCs w:val="18"/>
          <w:rtl w:val="0"/>
        </w:rPr>
        <w:t xml:space="preserve">Approval: GSTC Global Assurance Director</w:t>
      </w: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Applicant’s Information</w:t>
      </w:r>
      <w:r w:rsidDel="00000000" w:rsidR="00000000" w:rsidRPr="00000000">
        <w:rPr>
          <w:rtl w:val="0"/>
        </w:rPr>
      </w:r>
    </w:p>
    <w:p w:rsidR="00000000" w:rsidDel="00000000" w:rsidP="00000000" w:rsidRDefault="00000000" w:rsidRPr="00000000" w14:paraId="00000020">
      <w:pPr>
        <w:widowControl w:val="0"/>
        <w:spacing w:line="240" w:lineRule="auto"/>
        <w:ind w:left="0" w:firstLine="0"/>
        <w:rPr>
          <w:rFonts w:ascii="Century Gothic" w:cs="Century Gothic" w:eastAsia="Century Gothic" w:hAnsi="Century Gothic"/>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7.2"/>
        <w:gridCol w:w="2707.2"/>
        <w:gridCol w:w="2707.2"/>
        <w:gridCol w:w="2678.4000000000015"/>
        <w:tblGridChange w:id="0">
          <w:tblGrid>
            <w:gridCol w:w="2707.2"/>
            <w:gridCol w:w="2707.2"/>
            <w:gridCol w:w="2707.2"/>
            <w:gridCol w:w="2678.4000000000015"/>
          </w:tblGrid>
        </w:tblGridChange>
      </w:tblGrid>
      <w:tr>
        <w:trPr>
          <w:cantSplit w:val="0"/>
          <w:trHeight w:val="420" w:hRule="atLeast"/>
          <w:tblHeader w:val="0"/>
        </w:trPr>
        <w:tc>
          <w:tcPr>
            <w:gridSpan w:val="4"/>
            <w:shd w:fill="274e1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Applicant’s Detail</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Fax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38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Website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38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Company Registration Number/ </w:t>
            </w:r>
            <w:r w:rsidDel="00000000" w:rsidR="00000000" w:rsidRPr="00000000">
              <w:rPr>
                <w:rFonts w:ascii="Century Gothic" w:cs="Century Gothic" w:eastAsia="Century Gothic" w:hAnsi="Century Gothic"/>
                <w:sz w:val="18"/>
                <w:szCs w:val="18"/>
                <w:rtl w:val="0"/>
              </w:rPr>
              <w:t xml:space="preserve">VAT</w:t>
            </w:r>
            <w:r w:rsidDel="00000000" w:rsidR="00000000" w:rsidRPr="00000000">
              <w:rPr>
                <w:rFonts w:ascii="Century Gothic" w:cs="Century Gothic" w:eastAsia="Century Gothic" w:hAnsi="Century Gothic"/>
                <w:sz w:val="18"/>
                <w:szCs w:val="18"/>
                <w:rtl w:val="0"/>
              </w:rPr>
              <w:t xml:space="preserv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Legal Representativ</w:t>
            </w:r>
            <w:r w:rsidDel="00000000" w:rsidR="00000000" w:rsidRPr="00000000">
              <w:rPr>
                <w:rFonts w:ascii="Century Gothic" w:cs="Century Gothic" w:eastAsia="Century Gothic" w:hAnsi="Century Gothic"/>
                <w:sz w:val="18"/>
                <w:szCs w:val="18"/>
                <w:rtl w:val="0"/>
              </w:rPr>
              <w:t xml:space="preserve">e</w:t>
            </w:r>
            <w:r w:rsidDel="00000000" w:rsidR="00000000" w:rsidRPr="00000000">
              <w:rPr>
                <w:rFonts w:ascii="Century Gothic" w:cs="Century Gothic" w:eastAsia="Century Gothic" w:hAnsi="Century Gothic"/>
                <w:sz w:val="18"/>
                <w:szCs w:val="18"/>
                <w:rtl w:val="0"/>
              </w:rPr>
              <w:t xml:space="preser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Legal Representative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Person In Charge (PIC)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PIC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PIC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PIC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45">
      <w:pPr>
        <w:widowControl w:val="0"/>
        <w:spacing w:line="264" w:lineRule="auto"/>
        <w:rPr>
          <w:rFonts w:ascii="Century Gothic" w:cs="Century Gothic" w:eastAsia="Century Gothic" w:hAnsi="Century Gothic"/>
          <w:b w:val="1"/>
          <w:sz w:val="18"/>
          <w:szCs w:val="1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7.2"/>
        <w:gridCol w:w="2678.4000000000015"/>
        <w:gridCol w:w="2707.2"/>
        <w:gridCol w:w="2707.2"/>
        <w:tblGridChange w:id="0">
          <w:tblGrid>
            <w:gridCol w:w="2707.2"/>
            <w:gridCol w:w="2678.4000000000015"/>
            <w:gridCol w:w="2707.2"/>
            <w:gridCol w:w="2707.2"/>
          </w:tblGrid>
        </w:tblGridChange>
      </w:tblGrid>
      <w:tr>
        <w:trPr>
          <w:cantSplit w:val="0"/>
          <w:trHeight w:val="420" w:hRule="atLeast"/>
          <w:tblHeader w:val="0"/>
        </w:trPr>
        <w:tc>
          <w:tcPr>
            <w:gridSpan w:val="4"/>
            <w:shd w:fill="274e1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64"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Applicant’s Affiliate Office Information (If applicable)</w:t>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Operated Geographical areas by the Affiliate Office(AO)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Website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Legal Representativ</w:t>
            </w:r>
            <w:r w:rsidDel="00000000" w:rsidR="00000000" w:rsidRPr="00000000">
              <w:rPr>
                <w:rFonts w:ascii="Century Gothic" w:cs="Century Gothic" w:eastAsia="Century Gothic" w:hAnsi="Century Gothic"/>
                <w:sz w:val="18"/>
                <w:szCs w:val="18"/>
                <w:rtl w:val="0"/>
              </w:rPr>
              <w:t xml:space="preserve">e</w:t>
            </w:r>
            <w:r w:rsidDel="00000000" w:rsidR="00000000" w:rsidRPr="00000000">
              <w:rPr>
                <w:rFonts w:ascii="Century Gothic" w:cs="Century Gothic" w:eastAsia="Century Gothic" w:hAnsi="Century Gothic"/>
                <w:sz w:val="18"/>
                <w:szCs w:val="18"/>
                <w:rtl w:val="0"/>
              </w:rPr>
              <w:t xml:space="preserv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64" w:lineRule="auto"/>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Legal Representative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Person In Charge (PIC)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64" w:lineRule="auto"/>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PIC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64" w:lineRule="auto"/>
              <w:rPr>
                <w:rFonts w:ascii="Century Gothic" w:cs="Century Gothic" w:eastAsia="Century Gothic" w:hAnsi="Century Gothic"/>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Fax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64" w:lineRule="auto"/>
              <w:rPr>
                <w:rFonts w:ascii="Century Gothic" w:cs="Century Gothic" w:eastAsia="Century Gothic" w:hAnsi="Century Gothic"/>
                <w:sz w:val="18"/>
                <w:szCs w:val="18"/>
              </w:rPr>
            </w:pPr>
            <w:r w:rsidDel="00000000" w:rsidR="00000000" w:rsidRPr="00000000">
              <w:rPr>
                <w:rtl w:val="0"/>
              </w:rPr>
            </w:r>
          </w:p>
        </w:tc>
      </w:tr>
      <w:tr>
        <w:trPr>
          <w:cantSplit w:val="0"/>
          <w:trHeight w:val="38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64"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Company Registration Number/ </w:t>
            </w:r>
            <w:r w:rsidDel="00000000" w:rsidR="00000000" w:rsidRPr="00000000">
              <w:rPr>
                <w:rFonts w:ascii="Century Gothic" w:cs="Century Gothic" w:eastAsia="Century Gothic" w:hAnsi="Century Gothic"/>
                <w:sz w:val="18"/>
                <w:szCs w:val="18"/>
                <w:rtl w:val="0"/>
              </w:rPr>
              <w:t xml:space="preserve">VAT</w:t>
            </w:r>
            <w:r w:rsidDel="00000000" w:rsidR="00000000" w:rsidRPr="00000000">
              <w:rPr>
                <w:rFonts w:ascii="Century Gothic" w:cs="Century Gothic" w:eastAsia="Century Gothic" w:hAnsi="Century Gothic"/>
                <w:sz w:val="18"/>
                <w:szCs w:val="18"/>
                <w:rtl w:val="0"/>
              </w:rPr>
              <w:t xml:space="preserve"> Number (if applicable)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64"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6A">
      <w:pPr>
        <w:widowControl w:val="0"/>
        <w:spacing w:line="240" w:lineRule="auto"/>
        <w:ind w:left="0" w:right="0" w:firstLine="0"/>
        <w:rPr>
          <w:rFonts w:ascii="Century Gothic" w:cs="Century Gothic" w:eastAsia="Century Gothic" w:hAnsi="Century Gothic"/>
          <w:b w:val="1"/>
        </w:rPr>
      </w:pPr>
      <w:r w:rsidDel="00000000" w:rsidR="00000000" w:rsidRPr="00000000">
        <w:br w:type="page"/>
      </w:r>
      <w:r w:rsidDel="00000000" w:rsidR="00000000" w:rsidRPr="00000000">
        <w:rPr>
          <w:rtl w:val="0"/>
        </w:rPr>
      </w:r>
    </w:p>
    <w:p w:rsidR="00000000" w:rsidDel="00000000" w:rsidP="00000000" w:rsidRDefault="00000000" w:rsidRPr="00000000" w14:paraId="0000006B">
      <w:pPr>
        <w:widowControl w:val="0"/>
        <w:numPr>
          <w:ilvl w:val="0"/>
          <w:numId w:val="1"/>
        </w:numPr>
        <w:spacing w:line="240" w:lineRule="auto"/>
        <w:ind w:left="63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Accreditation’s Scope of Application</w:t>
      </w:r>
    </w:p>
    <w:p w:rsidR="00000000" w:rsidDel="00000000" w:rsidP="00000000" w:rsidRDefault="00000000" w:rsidRPr="00000000" w14:paraId="0000006C">
      <w:pPr>
        <w:spacing w:before="200" w:line="360" w:lineRule="auto"/>
        <w:ind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indicate which scope of GSTC Accreditation you are applying for.</w:t>
      </w:r>
    </w:p>
    <w:tbl>
      <w:tblPr>
        <w:tblStyle w:val="Table3"/>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3735"/>
        <w:gridCol w:w="3270"/>
        <w:tblGridChange w:id="0">
          <w:tblGrid>
            <w:gridCol w:w="3780"/>
            <w:gridCol w:w="3735"/>
            <w:gridCol w:w="3270"/>
          </w:tblGrid>
        </w:tblGridChange>
      </w:tblGrid>
      <w:tr>
        <w:trPr>
          <w:cantSplit w:val="0"/>
          <w:trHeight w:val="378.72" w:hRule="atLeast"/>
          <w:tblHeader w:val="0"/>
        </w:trPr>
        <w:tc>
          <w:tcPr>
            <w:tcBorders>
              <w:top w:color="000000" w:space="0" w:sz="8" w:val="single"/>
              <w:left w:color="000000" w:space="0" w:sz="8" w:val="single"/>
              <w:bottom w:color="000000" w:space="0" w:sz="8" w:val="single"/>
              <w:right w:color="000000" w:space="0" w:sz="8" w:val="single"/>
            </w:tcBorders>
            <w:shd w:fill="274e13" w:val="clear"/>
            <w:tcMar>
              <w:top w:w="99.36" w:type="dxa"/>
              <w:left w:w="99.36" w:type="dxa"/>
              <w:bottom w:w="99.36" w:type="dxa"/>
              <w:right w:w="99.36" w:type="dxa"/>
            </w:tcMar>
            <w:vAlign w:val="top"/>
          </w:tcPr>
          <w:p w:rsidR="00000000" w:rsidDel="00000000" w:rsidP="00000000" w:rsidRDefault="00000000" w:rsidRPr="00000000" w14:paraId="0000006D">
            <w:pPr>
              <w:spacing w:after="0" w:before="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Scope of Accreditation</w:t>
            </w:r>
          </w:p>
        </w:tc>
        <w:tc>
          <w:tcPr>
            <w:gridSpan w:val="2"/>
            <w:tcBorders>
              <w:top w:color="000000" w:space="0" w:sz="8" w:val="single"/>
              <w:left w:color="000000" w:space="0" w:sz="0" w:val="nil"/>
              <w:bottom w:color="000000" w:space="0" w:sz="8" w:val="single"/>
              <w:right w:color="000000" w:space="0" w:sz="8" w:val="single"/>
            </w:tcBorders>
            <w:shd w:fill="274e13" w:val="clear"/>
            <w:tcMar>
              <w:top w:w="99.36" w:type="dxa"/>
              <w:left w:w="99.36" w:type="dxa"/>
              <w:bottom w:w="99.36" w:type="dxa"/>
              <w:right w:w="99.36" w:type="dxa"/>
            </w:tcMar>
            <w:vAlign w:val="top"/>
          </w:tcPr>
          <w:p w:rsidR="00000000" w:rsidDel="00000000" w:rsidP="00000000" w:rsidRDefault="00000000" w:rsidRPr="00000000" w14:paraId="0000006E">
            <w:pPr>
              <w:spacing w:after="0" w:before="0"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Reference Standard</w:t>
            </w:r>
          </w:p>
        </w:tc>
      </w:tr>
      <w:tr>
        <w:trPr>
          <w:cantSplit w:val="0"/>
          <w:trHeight w:val="565.6201171875" w:hRule="atLeast"/>
          <w:tblHeader w:val="0"/>
        </w:trPr>
        <w:tc>
          <w:tcPr>
            <w:vMerge w:val="restart"/>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Hotel and Accommodation (H)</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 Criteria for Hotel/Accommodation</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378.72"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3">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GSTC-Recognized Standard</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378.72"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6">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7">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the scope of GSTC-Recognized Standard, please specify the name:</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vMerge w:val="restart"/>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Tour Operator (TO)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 Criteria for Tour Operator</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E">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 Criteria (Tour Product)</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1">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GSTC-Recognized Standard</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4">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5">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the scope of GSTC-Recognized Standard, please specify the name:</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6">
            <w:pPr>
              <w:spacing w:line="240" w:lineRule="auto"/>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vMerge w:val="restart"/>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Destination (D)</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 Criteria for Destination</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B">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GSTC-Recognized Standard</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tc>
      </w:tr>
      <w:tr>
        <w:trPr>
          <w:cantSplit w:val="0"/>
          <w:trHeight w:val="420" w:hRule="atLeast"/>
          <w:tblHeader w:val="0"/>
        </w:trPr>
        <w:tc>
          <w:tcPr>
            <w:vMerge w:val="continue"/>
            <w:tcBorders>
              <w:top w:color="000000" w:space="0" w:sz="0" w:val="nil"/>
              <w:left w:color="000000" w:space="0" w:sz="8" w:val="single"/>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E">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8F">
            <w:pPr>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If the scope of GSTC-Recognized Standard, please specify the name:</w:t>
            </w:r>
          </w:p>
        </w:tc>
        <w:tc>
          <w:tcPr>
            <w:tcBorders>
              <w:top w:color="000000" w:space="0" w:sz="0" w:val="nil"/>
              <w:left w:color="000000" w:space="0" w:sz="0" w:val="nil"/>
              <w:bottom w:color="000000" w:space="0" w:sz="8" w:val="single"/>
              <w:right w:color="000000" w:space="0" w:sz="8" w:val="single"/>
            </w:tcBorders>
            <w:tcMar>
              <w:top w:w="99.36" w:type="dxa"/>
              <w:left w:w="99.36" w:type="dxa"/>
              <w:bottom w:w="99.36" w:type="dxa"/>
              <w:right w:w="99.36" w:type="dxa"/>
            </w:tcMar>
            <w:vAlign w:val="top"/>
          </w:tcPr>
          <w:p w:rsidR="00000000" w:rsidDel="00000000" w:rsidP="00000000" w:rsidRDefault="00000000" w:rsidRPr="00000000" w14:paraId="00000090">
            <w:pPr>
              <w:spacing w:line="240"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91">
      <w:pPr>
        <w:widowControl w:val="0"/>
        <w:spacing w:line="240" w:lineRule="auto"/>
        <w:rPr>
          <w:rFonts w:ascii="Century Gothic" w:cs="Century Gothic" w:eastAsia="Century Gothic" w:hAnsi="Century Gothic"/>
          <w:b w:val="1"/>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85"/>
        <w:gridCol w:w="1620"/>
        <w:gridCol w:w="3870"/>
        <w:tblGridChange w:id="0">
          <w:tblGrid>
            <w:gridCol w:w="4725"/>
            <w:gridCol w:w="585"/>
            <w:gridCol w:w="1620"/>
            <w:gridCol w:w="3870"/>
          </w:tblGrid>
        </w:tblGridChange>
      </w:tblGrid>
      <w:tr>
        <w:trPr>
          <w:cantSplit w:val="0"/>
          <w:trHeight w:val="420" w:hRule="atLeast"/>
          <w:tblHeader w:val="0"/>
        </w:trPr>
        <w:tc>
          <w:tcPr>
            <w:gridSpan w:val="4"/>
            <w:shd w:fill="274e1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Geographic Area</w:t>
            </w:r>
          </w:p>
          <w:p w:rsidR="00000000" w:rsidDel="00000000" w:rsidP="00000000" w:rsidRDefault="00000000" w:rsidRPr="00000000" w14:paraId="00000093">
            <w:pPr>
              <w:widowControl w:val="0"/>
              <w:spacing w:line="240" w:lineRule="auto"/>
              <w:rPr>
                <w:rFonts w:ascii="Century Gothic" w:cs="Century Gothic" w:eastAsia="Century Gothic" w:hAnsi="Century Gothic"/>
                <w:color w:val="ffffff"/>
                <w:sz w:val="18"/>
                <w:szCs w:val="18"/>
              </w:rPr>
            </w:pPr>
            <w:r w:rsidDel="00000000" w:rsidR="00000000" w:rsidRPr="00000000">
              <w:rPr>
                <w:rFonts w:ascii="Century Gothic" w:cs="Century Gothic" w:eastAsia="Century Gothic" w:hAnsi="Century Gothic"/>
                <w:color w:val="ffffff"/>
                <w:sz w:val="18"/>
                <w:szCs w:val="18"/>
                <w:rtl w:val="0"/>
              </w:rPr>
              <w:t xml:space="preserve">Please provide a list of countries or regions where the applicant CB intends to offer certification services and can demonstrate adequate organizational capacity.</w:t>
            </w:r>
          </w:p>
          <w:p w:rsidR="00000000" w:rsidDel="00000000" w:rsidP="00000000" w:rsidRDefault="00000000" w:rsidRPr="00000000" w14:paraId="00000094">
            <w:pPr>
              <w:widowControl w:val="0"/>
              <w:spacing w:line="240" w:lineRule="auto"/>
              <w:rPr>
                <w:rFonts w:ascii="Century Gothic" w:cs="Century Gothic" w:eastAsia="Century Gothic" w:hAnsi="Century Gothic"/>
                <w:i w:val="1"/>
                <w:color w:val="ffffff"/>
                <w:sz w:val="18"/>
                <w:szCs w:val="18"/>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1"/>
                <w:color w:val="ffffff"/>
                <w:sz w:val="18"/>
                <w:szCs w:val="18"/>
              </w:rPr>
            </w:pPr>
            <w:r w:rsidDel="00000000" w:rsidR="00000000" w:rsidRPr="00000000">
              <w:rPr>
                <w:rFonts w:ascii="Century Gothic" w:cs="Century Gothic" w:eastAsia="Century Gothic" w:hAnsi="Century Gothic"/>
                <w:i w:val="1"/>
                <w:color w:val="ffffff"/>
                <w:sz w:val="18"/>
                <w:szCs w:val="18"/>
                <w:rtl w:val="0"/>
              </w:rPr>
              <w:t xml:space="preserve">Note: A region refers to an area, especially part of a country or the world, with </w:t>
            </w:r>
            <w:r w:rsidDel="00000000" w:rsidR="00000000" w:rsidRPr="00000000">
              <w:rPr>
                <w:rFonts w:ascii="Century Gothic" w:cs="Century Gothic" w:eastAsia="Century Gothic" w:hAnsi="Century Gothic"/>
                <w:i w:val="1"/>
                <w:color w:val="ffffff"/>
                <w:sz w:val="18"/>
                <w:szCs w:val="18"/>
                <w:rtl w:val="0"/>
              </w:rPr>
              <w:t xml:space="preserve">definable</w:t>
            </w:r>
            <w:r w:rsidDel="00000000" w:rsidR="00000000" w:rsidRPr="00000000">
              <w:rPr>
                <w:rFonts w:ascii="Century Gothic" w:cs="Century Gothic" w:eastAsia="Century Gothic" w:hAnsi="Century Gothic"/>
                <w:i w:val="1"/>
                <w:color w:val="ffffff"/>
                <w:sz w:val="18"/>
                <w:szCs w:val="18"/>
                <w:rtl w:val="0"/>
              </w:rPr>
              <w:t xml:space="preserve"> characteristics but not always fixed boundaries.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List of the Countries or Regions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101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Does the CB have any authorized documentation for China (if applicable) to ensure its legal operations? (e.g., Accreditation Certificate issued by CNCA)</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In case there are no affiliate offices or adequate personnel in those countries, please demonstrate your organizational capacity and legal or regulatory considerations in this regard.</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A5">
      <w:pPr>
        <w:widowControl w:val="0"/>
        <w:spacing w:line="240" w:lineRule="auto"/>
        <w:ind w:left="0" w:firstLine="0"/>
        <w:rPr>
          <w:rFonts w:ascii="Century Gothic" w:cs="Century Gothic" w:eastAsia="Century Gothic" w:hAnsi="Century Gothic"/>
          <w:b w:val="1"/>
        </w:rPr>
      </w:pPr>
      <w:r w:rsidDel="00000000" w:rsidR="00000000" w:rsidRPr="00000000">
        <w:br w:type="page"/>
      </w:r>
      <w:r w:rsidDel="00000000" w:rsidR="00000000" w:rsidRPr="00000000">
        <w:rPr>
          <w:rtl w:val="0"/>
        </w:rPr>
      </w:r>
    </w:p>
    <w:p w:rsidR="00000000" w:rsidDel="00000000" w:rsidP="00000000" w:rsidRDefault="00000000" w:rsidRPr="00000000" w14:paraId="000000A6">
      <w:pPr>
        <w:widowControl w:val="0"/>
        <w:numPr>
          <w:ilvl w:val="0"/>
          <w:numId w:val="1"/>
        </w:numPr>
        <w:spacing w:line="240" w:lineRule="auto"/>
        <w:ind w:left="63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Accredited Status</w:t>
      </w:r>
    </w:p>
    <w:p w:rsidR="00000000" w:rsidDel="00000000" w:rsidP="00000000" w:rsidRDefault="00000000" w:rsidRPr="00000000" w14:paraId="000000A7">
      <w:pPr>
        <w:widowControl w:val="0"/>
        <w:spacing w:line="240" w:lineRule="auto"/>
        <w:ind w:left="63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A8">
      <w:pPr>
        <w:widowControl w:val="0"/>
        <w:spacing w:after="200" w:line="240"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provide the details of other accreditation schemes for which your company has been accredited.</w:t>
      </w:r>
    </w:p>
    <w:tbl>
      <w:tblPr>
        <w:tblStyle w:val="Table5"/>
        <w:tblW w:w="1071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35"/>
        <w:gridCol w:w="555"/>
        <w:gridCol w:w="2415"/>
        <w:gridCol w:w="1935"/>
        <w:gridCol w:w="1935"/>
        <w:gridCol w:w="1935"/>
        <w:tblGridChange w:id="0">
          <w:tblGrid>
            <w:gridCol w:w="1935"/>
            <w:gridCol w:w="555"/>
            <w:gridCol w:w="2415"/>
            <w:gridCol w:w="1935"/>
            <w:gridCol w:w="1935"/>
            <w:gridCol w:w="1935"/>
          </w:tblGrid>
        </w:tblGridChange>
      </w:tblGrid>
      <w:tr>
        <w:trPr>
          <w:cantSplit w:val="1"/>
          <w:trHeight w:val="180" w:hRule="atLeast"/>
          <w:tblHeader w:val="0"/>
        </w:trPr>
        <w:tc>
          <w:tcPr>
            <w:gridSpan w:val="3"/>
            <w:tcBorders>
              <w:left w:color="000000" w:space="0" w:sz="8" w:val="single"/>
              <w:right w:color="000000" w:space="0" w:sz="8" w:val="single"/>
            </w:tcBorders>
            <w:shd w:fill="274e13" w:val="clea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Accreditation Type</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Name of the Accreditation Body</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Scope of Accreditation </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Certificate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Number</w:t>
            </w:r>
          </w:p>
        </w:tc>
      </w:tr>
      <w:tr>
        <w:trPr>
          <w:cantSplit w:val="1"/>
          <w:trHeight w:val="180" w:hRule="atLeast"/>
          <w:tblHeader w:val="0"/>
        </w:trPr>
        <w:tc>
          <w:tcPr>
            <w:gridSpan w:val="3"/>
            <w:tcBorders>
              <w:left w:color="000000" w:space="0" w:sz="8" w:val="single"/>
              <w:right w:color="000000" w:space="0" w:sz="8" w:val="single"/>
            </w:tcBorders>
            <w:vAlign w:val="center"/>
          </w:tcPr>
          <w:p w:rsidR="00000000" w:rsidDel="00000000" w:rsidP="00000000" w:rsidRDefault="00000000" w:rsidRPr="00000000" w14:paraId="000000B0">
            <w:pPr>
              <w:spacing w:after="90" w:line="27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ISO/IEC 17065:2012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jc w:val="center"/>
              <w:rPr>
                <w:rFonts w:ascii="Century Gothic" w:cs="Century Gothic" w:eastAsia="Century Gothic" w:hAnsi="Century Gothic"/>
                <w:sz w:val="18"/>
                <w:szCs w:val="18"/>
              </w:rPr>
            </w:pPr>
            <w:r w:rsidDel="00000000" w:rsidR="00000000" w:rsidRPr="00000000">
              <w:rPr>
                <w:rtl w:val="0"/>
              </w:rPr>
            </w:r>
          </w:p>
        </w:tc>
      </w:tr>
      <w:tr>
        <w:trPr>
          <w:cantSplit w:val="1"/>
          <w:trHeight w:val="452.080078125" w:hRule="atLeast"/>
          <w:tblHeader w:val="0"/>
        </w:trPr>
        <w:tc>
          <w:tcPr>
            <w:gridSpan w:val="2"/>
            <w:vMerge w:val="restart"/>
            <w:tcBorders>
              <w:left w:color="000000" w:space="0" w:sz="8" w:val="single"/>
              <w:right w:color="000000" w:space="0" w:sz="8" w:val="single"/>
            </w:tcBorders>
            <w:vAlign w:val="center"/>
          </w:tcPr>
          <w:p w:rsidR="00000000" w:rsidDel="00000000" w:rsidP="00000000" w:rsidRDefault="00000000" w:rsidRPr="00000000" w14:paraId="000000B6">
            <w:pPr>
              <w:spacing w:after="90" w:line="27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Other accreditation</w:t>
            </w:r>
          </w:p>
          <w:p w:rsidR="00000000" w:rsidDel="00000000" w:rsidP="00000000" w:rsidRDefault="00000000" w:rsidRPr="00000000" w14:paraId="000000B7">
            <w:pPr>
              <w:spacing w:after="90" w:line="27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(Up to main three other than ISO/IEC 17065:2012)</w:t>
            </w:r>
          </w:p>
        </w:tc>
        <w:tc>
          <w:tcPr>
            <w:tcBorders>
              <w:left w:color="000000" w:space="0" w:sz="8" w:val="single"/>
              <w:right w:color="000000" w:space="0" w:sz="8" w:val="single"/>
            </w:tcBorders>
            <w:vAlign w:val="center"/>
          </w:tcPr>
          <w:p w:rsidR="00000000" w:rsidDel="00000000" w:rsidP="00000000" w:rsidRDefault="00000000" w:rsidRPr="00000000" w14:paraId="000000B9">
            <w:pPr>
              <w:spacing w:after="90" w:line="270" w:lineRule="auto"/>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jc w:val="center"/>
              <w:rPr>
                <w:rFonts w:ascii="Century Gothic" w:cs="Century Gothic" w:eastAsia="Century Gothic" w:hAnsi="Century Gothic"/>
                <w:sz w:val="18"/>
                <w:szCs w:val="18"/>
              </w:rPr>
            </w:pPr>
            <w:r w:rsidDel="00000000" w:rsidR="00000000" w:rsidRPr="00000000">
              <w:rPr>
                <w:rtl w:val="0"/>
              </w:rPr>
            </w:r>
          </w:p>
        </w:tc>
      </w:tr>
      <w:tr>
        <w:trPr>
          <w:cantSplit w:val="1"/>
          <w:trHeight w:val="452.080078125" w:hRule="atLeast"/>
          <w:tblHeader w:val="0"/>
        </w:trPr>
        <w:tc>
          <w:tcPr>
            <w:gridSpan w:val="2"/>
            <w:vMerge w:val="continue"/>
            <w:tcBorders>
              <w:left w:color="000000" w:space="0" w:sz="8" w:val="single"/>
              <w:right w:color="000000" w:space="0" w:sz="8" w:val="single"/>
            </w:tcBorders>
            <w:vAlign w:val="center"/>
          </w:tcPr>
          <w:p w:rsidR="00000000" w:rsidDel="00000000" w:rsidP="00000000" w:rsidRDefault="00000000" w:rsidRPr="00000000" w14:paraId="000000BD">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left w:color="000000" w:space="0" w:sz="8" w:val="single"/>
              <w:right w:color="000000" w:space="0" w:sz="8" w:val="single"/>
            </w:tcBorders>
            <w:vAlign w:val="center"/>
          </w:tcPr>
          <w:p w:rsidR="00000000" w:rsidDel="00000000" w:rsidP="00000000" w:rsidRDefault="00000000" w:rsidRPr="00000000" w14:paraId="000000BF">
            <w:pPr>
              <w:spacing w:after="90" w:line="270" w:lineRule="auto"/>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jc w:val="center"/>
              <w:rPr>
                <w:rFonts w:ascii="Century Gothic" w:cs="Century Gothic" w:eastAsia="Century Gothic" w:hAnsi="Century Gothic"/>
                <w:sz w:val="18"/>
                <w:szCs w:val="18"/>
              </w:rPr>
            </w:pPr>
            <w:r w:rsidDel="00000000" w:rsidR="00000000" w:rsidRPr="00000000">
              <w:rPr>
                <w:rtl w:val="0"/>
              </w:rPr>
            </w:r>
          </w:p>
        </w:tc>
      </w:tr>
      <w:tr>
        <w:trPr>
          <w:cantSplit w:val="1"/>
          <w:trHeight w:val="287.080078125" w:hRule="atLeast"/>
          <w:tblHeader w:val="0"/>
        </w:trPr>
        <w:tc>
          <w:tcPr>
            <w:gridSpan w:val="2"/>
            <w:vMerge w:val="continue"/>
            <w:tcBorders>
              <w:left w:color="000000" w:space="0" w:sz="8" w:val="single"/>
              <w:right w:color="000000" w:space="0" w:sz="8" w:val="single"/>
            </w:tcBorders>
            <w:vAlign w:val="center"/>
          </w:tcPr>
          <w:p w:rsidR="00000000" w:rsidDel="00000000" w:rsidP="00000000" w:rsidRDefault="00000000" w:rsidRPr="00000000" w14:paraId="000000C3">
            <w:pPr>
              <w:spacing w:after="0" w:before="0" w:line="240" w:lineRule="auto"/>
              <w:ind w:left="0" w:firstLine="0"/>
              <w:rPr>
                <w:rFonts w:ascii="Century Gothic" w:cs="Century Gothic" w:eastAsia="Century Gothic" w:hAnsi="Century Gothic"/>
                <w:sz w:val="18"/>
                <w:szCs w:val="18"/>
              </w:rPr>
            </w:pPr>
            <w:r w:rsidDel="00000000" w:rsidR="00000000" w:rsidRPr="00000000">
              <w:rPr>
                <w:rtl w:val="0"/>
              </w:rPr>
            </w:r>
          </w:p>
        </w:tc>
        <w:tc>
          <w:tcPr>
            <w:tcBorders>
              <w:left w:color="000000" w:space="0" w:sz="8" w:val="single"/>
              <w:right w:color="000000" w:space="0" w:sz="8" w:val="single"/>
            </w:tcBorders>
            <w:vAlign w:val="center"/>
          </w:tcPr>
          <w:p w:rsidR="00000000" w:rsidDel="00000000" w:rsidP="00000000" w:rsidRDefault="00000000" w:rsidRPr="00000000" w14:paraId="000000C5">
            <w:pPr>
              <w:spacing w:after="90" w:line="270" w:lineRule="auto"/>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jc w:val="center"/>
              <w:rPr>
                <w:rFonts w:ascii="Century Gothic" w:cs="Century Gothic" w:eastAsia="Century Gothic" w:hAnsi="Century Gothic"/>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jc w:val="center"/>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C9">
      <w:pPr>
        <w:widowControl w:val="0"/>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A">
      <w:pPr>
        <w:widowControl w:val="0"/>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B">
      <w:pPr>
        <w:widowControl w:val="0"/>
        <w:numPr>
          <w:ilvl w:val="0"/>
          <w:numId w:val="1"/>
        </w:numPr>
        <w:spacing w:line="240" w:lineRule="auto"/>
        <w:ind w:left="63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Defining the Quality System of Applicant </w:t>
      </w:r>
    </w:p>
    <w:p w:rsidR="00000000" w:rsidDel="00000000" w:rsidP="00000000" w:rsidRDefault="00000000" w:rsidRPr="00000000" w14:paraId="000000CC">
      <w:pPr>
        <w:widowControl w:val="0"/>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D">
      <w:pPr>
        <w:widowControl w:val="0"/>
        <w:spacing w:line="24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Please provide information for each requirement along with the respective documentation and references. Additionally, submit the related documents and name and specify the details, such as</w:t>
      </w:r>
      <w:r w:rsidDel="00000000" w:rsidR="00000000" w:rsidRPr="00000000">
        <w:rPr>
          <w:rFonts w:ascii="Century Gothic" w:cs="Century Gothic" w:eastAsia="Century Gothic" w:hAnsi="Century Gothic"/>
          <w:i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stating</w:t>
      </w:r>
      <w:r w:rsidDel="00000000" w:rsidR="00000000" w:rsidRPr="00000000">
        <w:rPr>
          <w:rFonts w:ascii="Century Gothic" w:cs="Century Gothic" w:eastAsia="Century Gothic" w:hAnsi="Century Gothic"/>
          <w:i w:val="1"/>
          <w:sz w:val="20"/>
          <w:szCs w:val="20"/>
          <w:rtl w:val="0"/>
        </w:rPr>
        <w:t xml:space="preserve">, 'The legal form is outlined in the PRO-123-CB Clause 4.3.'. </w:t>
      </w:r>
    </w:p>
    <w:p w:rsidR="00000000" w:rsidDel="00000000" w:rsidP="00000000" w:rsidRDefault="00000000" w:rsidRPr="00000000" w14:paraId="000000CE">
      <w:pPr>
        <w:widowControl w:val="0"/>
        <w:spacing w:line="240" w:lineRule="auto"/>
        <w:rPr>
          <w:rFonts w:ascii="Century Gothic" w:cs="Century Gothic" w:eastAsia="Century Gothic" w:hAnsi="Century Gothic"/>
          <w:b w:val="1"/>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8100"/>
        <w:tblGridChange w:id="0">
          <w:tblGrid>
            <w:gridCol w:w="2700"/>
            <w:gridCol w:w="8100"/>
          </w:tblGrid>
        </w:tblGridChange>
      </w:tblGrid>
      <w:tr>
        <w:trPr>
          <w:cantSplit w:val="0"/>
          <w:trHeight w:val="482.080078125" w:hRule="atLeast"/>
          <w:tblHeader w:val="0"/>
        </w:trPr>
        <w:tc>
          <w:tcPr>
            <w:shd w:fill="274e13"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Requirement</w:t>
            </w:r>
            <w:r w:rsidDel="00000000" w:rsidR="00000000" w:rsidRPr="00000000">
              <w:rPr>
                <w:rFonts w:ascii="Century Gothic" w:cs="Century Gothic" w:eastAsia="Century Gothic" w:hAnsi="Century Gothic"/>
                <w:b w:val="1"/>
                <w:color w:val="ffffff"/>
                <w:sz w:val="18"/>
                <w:szCs w:val="18"/>
                <w:rtl w:val="0"/>
              </w:rPr>
              <w:t xml:space="preserve">s</w:t>
            </w:r>
          </w:p>
        </w:tc>
        <w:tc>
          <w:tcPr>
            <w:shd w:fill="274e13"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color w:val="ffffff"/>
                <w:sz w:val="18"/>
                <w:szCs w:val="18"/>
              </w:rPr>
            </w:pPr>
            <w:r w:rsidDel="00000000" w:rsidR="00000000" w:rsidRPr="00000000">
              <w:rPr>
                <w:rFonts w:ascii="Century Gothic" w:cs="Century Gothic" w:eastAsia="Century Gothic" w:hAnsi="Century Gothic"/>
                <w:b w:val="1"/>
                <w:color w:val="ffffff"/>
                <w:sz w:val="18"/>
                <w:szCs w:val="18"/>
                <w:rtl w:val="0"/>
              </w:rPr>
              <w:t xml:space="preserve">Remarks and Reference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Legal form</w:t>
            </w:r>
            <w:r w:rsidDel="00000000" w:rsidR="00000000" w:rsidRPr="00000000">
              <w:rPr>
                <w:rFonts w:ascii="Century Gothic" w:cs="Century Gothic" w:eastAsia="Century Gothic" w:hAnsi="Century Gothic"/>
                <w:sz w:val="18"/>
                <w:szCs w:val="18"/>
                <w:rtl w:val="0"/>
              </w:rPr>
              <w:t xml:space="preserve"> (Evidence documents indicating legal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Ownership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Organizational 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Confidentiality and Data Security Protocols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left="0" w:firstLine="0"/>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Anti-Bribery and Corruption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left="450" w:hanging="360"/>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Non-discriminatory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Please provide information if the CB faced accusations or undergone investigations related to fraud, corruption, or other unethical activities in the past 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Does your organization, including its subsidiaries, related entities, or affiliated companies, provide any form of consulting or advisory?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Century Gothic" w:cs="Century Gothic" w:eastAsia="Century Gothic" w:hAnsi="Century Gothic"/>
                <w:color w:val="0e101a"/>
                <w:sz w:val="18"/>
                <w:szCs w:val="18"/>
              </w:rPr>
            </w:pPr>
            <w:r w:rsidDel="00000000" w:rsidR="00000000" w:rsidRPr="00000000">
              <w:rPr>
                <w:rFonts w:ascii="Century Gothic" w:cs="Century Gothic" w:eastAsia="Century Gothic" w:hAnsi="Century Gothic"/>
                <w:color w:val="0e101a"/>
                <w:sz w:val="18"/>
                <w:szCs w:val="18"/>
                <w:rtl w:val="0"/>
              </w:rPr>
              <w:t xml:space="preserve">If you answered “yes” to the previous question, what measures do you take not to compromise the impartiality of your</w:t>
            </w:r>
          </w:p>
          <w:p w:rsidR="00000000" w:rsidDel="00000000" w:rsidP="00000000" w:rsidRDefault="00000000" w:rsidRPr="00000000" w14:paraId="000000E2">
            <w:pPr>
              <w:widowControl w:val="0"/>
              <w:spacing w:line="240"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e101a"/>
                <w:sz w:val="18"/>
                <w:szCs w:val="18"/>
                <w:rtl w:val="0"/>
              </w:rPr>
              <w:t xml:space="preserve">certification activities?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E4">
      <w:pPr>
        <w:spacing w:line="240" w:lineRule="auto"/>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i w:val="1"/>
          <w:sz w:val="18"/>
          <w:szCs w:val="18"/>
          <w:rtl w:val="0"/>
        </w:rPr>
        <w:t xml:space="preserve">Note: all documents shall be provided in English.</w:t>
      </w:r>
      <w:r w:rsidDel="00000000" w:rsidR="00000000" w:rsidRPr="00000000">
        <w:br w:type="page"/>
      </w:r>
      <w:r w:rsidDel="00000000" w:rsidR="00000000" w:rsidRPr="00000000">
        <w:rPr>
          <w:rtl w:val="0"/>
        </w:rPr>
      </w:r>
    </w:p>
    <w:p w:rsidR="00000000" w:rsidDel="00000000" w:rsidP="00000000" w:rsidRDefault="00000000" w:rsidRPr="00000000" w14:paraId="000000E5">
      <w:pPr>
        <w:ind w:left="0" w:firstLine="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Declaration</w:t>
      </w:r>
      <w:r w:rsidDel="00000000" w:rsidR="00000000" w:rsidRPr="00000000">
        <w:rPr>
          <w:rtl w:val="0"/>
        </w:rPr>
      </w:r>
    </w:p>
    <w:p w:rsidR="00000000" w:rsidDel="00000000" w:rsidP="00000000" w:rsidRDefault="00000000" w:rsidRPr="00000000" w14:paraId="000000E6">
      <w:pPr>
        <w:spacing w:line="360" w:lineRule="auto"/>
        <w:ind w:left="0" w:firstLine="0"/>
        <w:jc w:val="both"/>
        <w:rPr>
          <w:rFonts w:ascii="Century Gothic" w:cs="Century Gothic" w:eastAsia="Century Gothic" w:hAnsi="Century Gothic"/>
          <w:sz w:val="20"/>
          <w:szCs w:val="20"/>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acknowledge and agree to the following terms and conditions </w:t>
            </w:r>
            <w:r w:rsidDel="00000000" w:rsidR="00000000" w:rsidRPr="00000000">
              <w:rPr>
                <w:rFonts w:ascii="Century Gothic" w:cs="Century Gothic" w:eastAsia="Century Gothic" w:hAnsi="Century Gothic"/>
                <w:sz w:val="20"/>
                <w:szCs w:val="20"/>
                <w:rtl w:val="0"/>
              </w:rPr>
              <w:t xml:space="preserve">of</w:t>
            </w:r>
            <w:r w:rsidDel="00000000" w:rsidR="00000000" w:rsidRPr="00000000">
              <w:rPr>
                <w:rFonts w:ascii="Century Gothic" w:cs="Century Gothic" w:eastAsia="Century Gothic" w:hAnsi="Century Gothic"/>
                <w:sz w:val="20"/>
                <w:szCs w:val="20"/>
                <w:rtl w:val="0"/>
              </w:rPr>
              <w:t xml:space="preserve"> the application for the GSTC Accreditation:</w:t>
            </w:r>
            <w:r w:rsidDel="00000000" w:rsidR="00000000" w:rsidRPr="00000000">
              <w:rPr>
                <w:rtl w:val="0"/>
              </w:rPr>
            </w:r>
          </w:p>
          <w:p w:rsidR="00000000" w:rsidDel="00000000" w:rsidP="00000000" w:rsidRDefault="00000000" w:rsidRPr="00000000" w14:paraId="000000E8">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9">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GSTC's Evaluation and Discretion:</w:t>
            </w:r>
          </w:p>
          <w:p w:rsidR="00000000" w:rsidDel="00000000" w:rsidP="00000000" w:rsidRDefault="00000000" w:rsidRPr="00000000" w14:paraId="000000EA">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understand that GSTC evaluates the CB's eligibility to apply for GSTC Accreditation but does not guarantee acceptance as an official applicant. The decision to accept the CB as an official applicant for GSTC Accreditation is subject to its discretion.</w:t>
            </w:r>
          </w:p>
          <w:p w:rsidR="00000000" w:rsidDel="00000000" w:rsidP="00000000" w:rsidRDefault="00000000" w:rsidRPr="00000000" w14:paraId="000000EB">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C">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Cooling-off Period:</w:t>
            </w:r>
          </w:p>
          <w:p w:rsidR="00000000" w:rsidDel="00000000" w:rsidP="00000000" w:rsidRDefault="00000000" w:rsidRPr="00000000" w14:paraId="000000ED">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the event of application rejection</w:t>
            </w:r>
            <w:r w:rsidDel="00000000" w:rsidR="00000000" w:rsidRPr="00000000">
              <w:rPr>
                <w:rFonts w:ascii="Century Gothic" w:cs="Century Gothic" w:eastAsia="Century Gothic" w:hAnsi="Century Gothic"/>
                <w:sz w:val="20"/>
                <w:szCs w:val="20"/>
                <w:rtl w:val="0"/>
              </w:rPr>
              <w:t xml:space="preserve">, GSTC may impose a cooling-off period until a new application for accreditation can be submitted.</w:t>
            </w:r>
          </w:p>
          <w:p w:rsidR="00000000" w:rsidDel="00000000" w:rsidP="00000000" w:rsidRDefault="00000000" w:rsidRPr="00000000" w14:paraId="000000EE">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F">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Nature of GSTC Accreditation:</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acknowledge that the GSTC Accreditation does not constitute an accreditation within the meaning of </w:t>
            </w:r>
            <w:r w:rsidDel="00000000" w:rsidR="00000000" w:rsidRPr="00000000">
              <w:rPr>
                <w:rFonts w:ascii="Century Gothic" w:cs="Century Gothic" w:eastAsia="Century Gothic" w:hAnsi="Century Gothic"/>
                <w:sz w:val="20"/>
                <w:szCs w:val="20"/>
                <w:rtl w:val="0"/>
              </w:rPr>
              <w:t xml:space="preserve">Regulation (</w:t>
            </w:r>
            <w:r w:rsidDel="00000000" w:rsidR="00000000" w:rsidRPr="00000000">
              <w:rPr>
                <w:rFonts w:ascii="Century Gothic" w:cs="Century Gothic" w:eastAsia="Century Gothic" w:hAnsi="Century Gothic"/>
                <w:sz w:val="20"/>
                <w:szCs w:val="20"/>
                <w:rtl w:val="0"/>
              </w:rPr>
              <w:t xml:space="preserve">EC) No. 765/2008</w:t>
            </w:r>
            <w:r w:rsidDel="00000000" w:rsidR="00000000" w:rsidRPr="00000000">
              <w:rPr>
                <w:rFonts w:ascii="Century Gothic" w:cs="Century Gothic" w:eastAsia="Century Gothic" w:hAnsi="Century Gothic"/>
                <w:sz w:val="20"/>
                <w:szCs w:val="20"/>
                <w:rtl w:val="0"/>
              </w:rPr>
              <w:t xml:space="preserve">, but it follows </w:t>
            </w:r>
            <w:r w:rsidDel="00000000" w:rsidR="00000000" w:rsidRPr="00000000">
              <w:rPr>
                <w:rFonts w:ascii="Century Gothic" w:cs="Century Gothic" w:eastAsia="Century Gothic" w:hAnsi="Century Gothic"/>
                <w:sz w:val="20"/>
                <w:szCs w:val="20"/>
                <w:rtl w:val="0"/>
              </w:rPr>
              <w:t xml:space="preserve">the regulation in certain EU countries where </w:t>
            </w:r>
            <w:r w:rsidDel="00000000" w:rsidR="00000000" w:rsidRPr="00000000">
              <w:rPr>
                <w:rFonts w:ascii="Century Gothic" w:cs="Century Gothic" w:eastAsia="Century Gothic" w:hAnsi="Century Gothic"/>
                <w:sz w:val="20"/>
                <w:szCs w:val="20"/>
                <w:rtl w:val="0"/>
              </w:rPr>
              <w:t xml:space="preserve">the </w:t>
            </w:r>
            <w:r w:rsidDel="00000000" w:rsidR="00000000" w:rsidRPr="00000000">
              <w:rPr>
                <w:rFonts w:ascii="Century Gothic" w:cs="Century Gothic" w:eastAsia="Century Gothic" w:hAnsi="Century Gothic"/>
                <w:sz w:val="20"/>
                <w:szCs w:val="20"/>
                <w:rtl w:val="0"/>
              </w:rPr>
              <w:t xml:space="preserve">GSTC has collaborated with national accreditation bodies.</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GSTC Accreditation is based on privately set standards and should not be construed as attestation regarding compliance with public authorities' standards or regulations.</w:t>
            </w:r>
          </w:p>
          <w:p w:rsidR="00000000" w:rsidDel="00000000" w:rsidP="00000000" w:rsidRDefault="00000000" w:rsidRPr="00000000" w14:paraId="000000F2">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3">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Application Fees:</w:t>
            </w:r>
          </w:p>
          <w:p w:rsidR="00000000" w:rsidDel="00000000" w:rsidP="00000000" w:rsidRDefault="00000000" w:rsidRPr="00000000" w14:paraId="000000F4">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agree to pay the entire application fee outlined in the GSTC Fee Schedule. I acknowledge that these fees are non-refundable if the application is not accepted.</w:t>
            </w:r>
          </w:p>
          <w:p w:rsidR="00000000" w:rsidDel="00000000" w:rsidP="00000000" w:rsidRDefault="00000000" w:rsidRPr="00000000" w14:paraId="000000F5">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6">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Ongoing Fulfillment of Accreditation Requirements:</w:t>
            </w:r>
          </w:p>
          <w:p w:rsidR="00000000" w:rsidDel="00000000" w:rsidP="00000000" w:rsidRDefault="00000000" w:rsidRPr="00000000" w14:paraId="000000F7">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commit to continually adhere to the GSTC Accreditation Manual Requirements for all applied certification scopes.</w:t>
            </w:r>
          </w:p>
          <w:p w:rsidR="00000000" w:rsidDel="00000000" w:rsidP="00000000" w:rsidRDefault="00000000" w:rsidRPr="00000000" w14:paraId="000000F8">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9">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Governing Law:</w:t>
            </w:r>
          </w:p>
          <w:p w:rsidR="00000000" w:rsidDel="00000000" w:rsidP="00000000" w:rsidRDefault="00000000" w:rsidRPr="00000000" w14:paraId="000000FA">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acknowledge that this application and any ensuing agreements with GSTC are governed and</w:t>
            </w:r>
            <w:r w:rsidDel="00000000" w:rsidR="00000000" w:rsidRPr="00000000">
              <w:rPr>
                <w:rFonts w:ascii="Century Gothic" w:cs="Century Gothic" w:eastAsia="Century Gothic" w:hAnsi="Century Gothic"/>
                <w:sz w:val="20"/>
                <w:szCs w:val="20"/>
                <w:rtl w:val="0"/>
              </w:rPr>
              <w:t xml:space="preserve"> interpreted by the laws of </w:t>
            </w:r>
            <w:r w:rsidDel="00000000" w:rsidR="00000000" w:rsidRPr="00000000">
              <w:rPr>
                <w:rFonts w:ascii="Century Gothic" w:cs="Century Gothic" w:eastAsia="Century Gothic" w:hAnsi="Century Gothic"/>
                <w:sz w:val="20"/>
                <w:szCs w:val="20"/>
                <w:rtl w:val="0"/>
              </w:rPr>
              <w:t xml:space="preserve">the USA.</w:t>
            </w:r>
          </w:p>
          <w:p w:rsidR="00000000" w:rsidDel="00000000" w:rsidP="00000000" w:rsidRDefault="00000000" w:rsidRPr="00000000" w14:paraId="000000FB">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C">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Personal Data:</w:t>
            </w:r>
          </w:p>
          <w:p w:rsidR="00000000" w:rsidDel="00000000" w:rsidP="00000000" w:rsidRDefault="00000000" w:rsidRPr="00000000" w14:paraId="000000FD">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understand that collecting and processing of personal data provided in this form and throughout the application process are necessary for GSTC's legitimate interests in evaluating and processing the accreditation application.</w:t>
            </w:r>
          </w:p>
          <w:p w:rsidR="00000000" w:rsidDel="00000000" w:rsidP="00000000" w:rsidRDefault="00000000" w:rsidRPr="00000000" w14:paraId="000000FE">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further understand that GSTC may retain personal data throughout the application process and if applicable, during accreditation and surveillance activities until the CB requests its removal or the working relationship with GSTC ceases to be active.</w:t>
            </w:r>
          </w:p>
          <w:p w:rsidR="00000000" w:rsidDel="00000000" w:rsidP="00000000" w:rsidRDefault="00000000" w:rsidRPr="00000000" w14:paraId="000000FF">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0">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Confidentiality of Documents:</w:t>
            </w:r>
          </w:p>
          <w:p w:rsidR="00000000" w:rsidDel="00000000" w:rsidP="00000000" w:rsidRDefault="00000000" w:rsidRPr="00000000" w14:paraId="00000101">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acknowledge that all written and verbal information, assessment reports, and relevant documents produced by GSTC during the accreditation application shall remain strictly confidential. I agree that such materials will not be shared with third parties without prior written approval from GSTC.</w:t>
            </w:r>
          </w:p>
          <w:p w:rsidR="00000000" w:rsidDel="00000000" w:rsidP="00000000" w:rsidRDefault="00000000" w:rsidRPr="00000000" w14:paraId="00000102">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3">
            <w:pPr>
              <w:spacing w:line="276"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Signature Compliance:</w:t>
            </w:r>
            <w:r w:rsidDel="00000000" w:rsidR="00000000" w:rsidRPr="00000000">
              <w:rPr>
                <w:rtl w:val="0"/>
              </w:rPr>
            </w:r>
          </w:p>
          <w:p w:rsidR="00000000" w:rsidDel="00000000" w:rsidP="00000000" w:rsidRDefault="00000000" w:rsidRPr="00000000" w14:paraId="00000104">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affirm that the signature(s) on this application form corresponds to the individual(s) authorized to represent the applicant, as specified in the extract from the legal form.</w:t>
            </w:r>
            <w:r w:rsidDel="00000000" w:rsidR="00000000" w:rsidRPr="00000000">
              <w:rPr>
                <w:rtl w:val="0"/>
              </w:rPr>
            </w:r>
          </w:p>
          <w:p w:rsidR="00000000" w:rsidDel="00000000" w:rsidP="00000000" w:rsidRDefault="00000000" w:rsidRPr="00000000" w14:paraId="00000105">
            <w:pPr>
              <w:spacing w:line="276"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6">
            <w:pPr>
              <w:spacing w:line="276"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By submitting this application, I affirm my understanding and acceptance of these terms and conditions.</w:t>
            </w:r>
          </w:p>
        </w:tc>
      </w:tr>
    </w:tbl>
    <w:p w:rsidR="00000000" w:rsidDel="00000000" w:rsidP="00000000" w:rsidRDefault="00000000" w:rsidRPr="00000000" w14:paraId="00000107">
      <w:pPr>
        <w:rPr>
          <w:rFonts w:ascii="Century Gothic" w:cs="Century Gothic" w:eastAsia="Century Gothic" w:hAnsi="Century Gothic"/>
          <w:sz w:val="18"/>
          <w:szCs w:val="18"/>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109">
            <w:pPr>
              <w:widowControl w:val="0"/>
              <w:spacing w:line="240" w:lineRule="auto"/>
              <w:jc w:val="cente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Important Notice: Protecting Privacy and Confidentiality</w:t>
            </w:r>
          </w:p>
          <w:p w:rsidR="00000000" w:rsidDel="00000000" w:rsidP="00000000" w:rsidRDefault="00000000" w:rsidRPr="00000000" w14:paraId="0000010A">
            <w:pPr>
              <w:widowControl w:val="0"/>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B">
            <w:pPr>
              <w:widowControl w:val="0"/>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GSTC understands the importance of keeping the applicant's personal and business information confidential. Any data we receive during the application process will be treated as confidential if it's not publicly available or accessible to third parties. GSTC employees are contractually obligated to uphold confidentiality. GSTC takes measures to protect confidential information through controlled access and secure storage. For more detailed information, please refer to the GSTC </w:t>
            </w:r>
            <w:r w:rsidDel="00000000" w:rsidR="00000000" w:rsidRPr="00000000">
              <w:rPr>
                <w:rFonts w:ascii="Century Gothic" w:cs="Century Gothic" w:eastAsia="Century Gothic" w:hAnsi="Century Gothic"/>
                <w:sz w:val="20"/>
                <w:szCs w:val="20"/>
                <w:rtl w:val="0"/>
              </w:rPr>
              <w:t xml:space="preserve">Privacy</w:t>
            </w:r>
            <w:r w:rsidDel="00000000" w:rsidR="00000000" w:rsidRPr="00000000">
              <w:rPr>
                <w:rFonts w:ascii="Century Gothic" w:cs="Century Gothic" w:eastAsia="Century Gothic" w:hAnsi="Century Gothic"/>
                <w:sz w:val="20"/>
                <w:szCs w:val="20"/>
                <w:rtl w:val="0"/>
              </w:rPr>
              <w:t xml:space="preserve"> Policy.</w:t>
            </w:r>
          </w:p>
          <w:p w:rsidR="00000000" w:rsidDel="00000000" w:rsidP="00000000" w:rsidRDefault="00000000" w:rsidRPr="00000000" w14:paraId="0000010C">
            <w:pPr>
              <w:widowControl w:val="0"/>
              <w:spacing w:line="240" w:lineRule="auto"/>
              <w:jc w:val="both"/>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10D">
      <w:pPr>
        <w:ind w:left="0" w:firstLine="0"/>
        <w:rPr>
          <w:rFonts w:ascii="Century Gothic" w:cs="Century Gothic" w:eastAsia="Century Gothic" w:hAnsi="Century Gothic"/>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670.10268334239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Place,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rHeight w:val="105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Full Name and Position of the CB Authorized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rHeight w:val="1442.4754416576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Signature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16">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17">
      <w:pPr>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118">
      <w:pPr>
        <w:ind w:left="0" w:firstLine="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9">
      <w:pPr>
        <w:ind w:left="0" w:firstLine="0"/>
        <w:jc w:val="center"/>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All information submitted through this form will be treated as confidential and used solely for accreditation purposes.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720" w:right="72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tabs>
        <w:tab w:val="center" w:leader="none" w:pos="4680"/>
        <w:tab w:val="right" w:leader="none" w:pos="9360"/>
      </w:tabs>
      <w:spacing w:line="240" w:lineRule="auto"/>
      <w:jc w:val="center"/>
      <w:rPr>
        <w:rFonts w:ascii="Century Gothic" w:cs="Century Gothic" w:eastAsia="Century Gothic" w:hAnsi="Century Gothic"/>
        <w:color w:val="666666"/>
        <w:sz w:val="16"/>
        <w:szCs w:val="16"/>
      </w:rPr>
    </w:pPr>
    <w:r w:rsidDel="00000000" w:rsidR="00000000" w:rsidRPr="00000000">
      <w:rPr>
        <w:rFonts w:ascii="Century Gothic" w:cs="Century Gothic" w:eastAsia="Century Gothic" w:hAnsi="Century Gothic"/>
        <w:color w:val="666666"/>
        <w:sz w:val="16"/>
        <w:szCs w:val="16"/>
        <w:rtl w:val="0"/>
      </w:rPr>
      <w:t xml:space="preserve">GSTC Accreditation Application Form version 2.1</w:t>
    </w:r>
  </w:p>
  <w:p w:rsidR="00000000" w:rsidDel="00000000" w:rsidP="00000000" w:rsidRDefault="00000000" w:rsidRPr="00000000" w14:paraId="0000011B">
    <w:pPr>
      <w:tabs>
        <w:tab w:val="center" w:leader="none" w:pos="4680"/>
        <w:tab w:val="right" w:leader="none" w:pos="9360"/>
      </w:tabs>
      <w:spacing w:line="240" w:lineRule="auto"/>
      <w:jc w:val="center"/>
      <w:rPr>
        <w:rFonts w:ascii="Century Gothic" w:cs="Century Gothic" w:eastAsia="Century Gothic" w:hAnsi="Century Gothic"/>
        <w:color w:val="666666"/>
        <w:sz w:val="16"/>
        <w:szCs w:val="16"/>
      </w:rPr>
    </w:pPr>
    <w:r w:rsidDel="00000000" w:rsidR="00000000" w:rsidRPr="00000000">
      <w:rPr>
        <w:rFonts w:ascii="Century Gothic" w:cs="Century Gothic" w:eastAsia="Century Gothic" w:hAnsi="Century Gothic"/>
        <w:color w:val="666666"/>
        <w:sz w:val="16"/>
        <w:szCs w:val="16"/>
        <w:rtl w:val="0"/>
      </w:rPr>
      <w:t xml:space="preserve">© The Global Sustainable Tourism Council, 2024, All Rights Reserved</w:t>
    </w:r>
  </w:p>
  <w:p w:rsidR="00000000" w:rsidDel="00000000" w:rsidP="00000000" w:rsidRDefault="00000000" w:rsidRPr="00000000" w14:paraId="0000011C">
    <w:pPr>
      <w:tabs>
        <w:tab w:val="center" w:leader="none" w:pos="4680"/>
        <w:tab w:val="right" w:leader="none" w:pos="9360"/>
      </w:tabs>
      <w:spacing w:line="240" w:lineRule="auto"/>
      <w:jc w:val="right"/>
      <w:rPr>
        <w:rFonts w:ascii="Century Gothic" w:cs="Century Gothic" w:eastAsia="Century Gothic" w:hAnsi="Century Gothic"/>
        <w:color w:val="666666"/>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tabs>
        <w:tab w:val="center" w:leader="none" w:pos="4680"/>
        <w:tab w:val="right" w:leader="none" w:pos="9360"/>
      </w:tabs>
      <w:spacing w:line="240" w:lineRule="auto"/>
      <w:rPr>
        <w:rFonts w:ascii="Century Gothic" w:cs="Century Gothic" w:eastAsia="Century Gothic" w:hAnsi="Century Gothic"/>
        <w:color w:val="666666"/>
        <w:sz w:val="18"/>
        <w:szCs w:val="18"/>
      </w:rPr>
    </w:pPr>
    <w:r w:rsidDel="00000000" w:rsidR="00000000" w:rsidRPr="00000000">
      <w:rPr>
        <w:rtl w:val="0"/>
      </w:rPr>
    </w:r>
  </w:p>
  <w:p w:rsidR="00000000" w:rsidDel="00000000" w:rsidP="00000000" w:rsidRDefault="00000000" w:rsidRPr="00000000" w14:paraId="0000011F">
    <w:pPr>
      <w:tabs>
        <w:tab w:val="center" w:leader="none" w:pos="4680"/>
        <w:tab w:val="right" w:leader="none" w:pos="10800"/>
      </w:tabs>
      <w:spacing w:line="240" w:lineRule="auto"/>
      <w:ind w:right="9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666666"/>
        <w:sz w:val="16"/>
        <w:szCs w:val="16"/>
        <w:rtl w:val="0"/>
      </w:rPr>
      <w:t xml:space="preserve">GSTC Accreditation Application Form</w:t>
      <w:tab/>
      <w:tab/>
      <w:t xml:space="preserve">page </w:t>
    </w:r>
    <w:r w:rsidDel="00000000" w:rsidR="00000000" w:rsidRPr="00000000">
      <w:rPr>
        <w:rFonts w:ascii="Century Gothic" w:cs="Century Gothic" w:eastAsia="Century Gothic" w:hAnsi="Century Gothic"/>
        <w:color w:val="666666"/>
        <w:sz w:val="16"/>
        <w:szCs w:val="16"/>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666666"/>
        <w:sz w:val="16"/>
        <w:szCs w:val="16"/>
        <w:rtl w:val="0"/>
      </w:rPr>
      <w:t xml:space="preserve"> of </w:t>
    </w:r>
    <w:r w:rsidDel="00000000" w:rsidR="00000000" w:rsidRPr="00000000">
      <w:rPr>
        <w:rFonts w:ascii="Century Gothic" w:cs="Century Gothic" w:eastAsia="Century Gothic" w:hAnsi="Century Gothic"/>
        <w:color w:val="666666"/>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tabs>
        <w:tab w:val="center" w:leader="none" w:pos="4513"/>
        <w:tab w:val="right" w:leader="none" w:pos="9026"/>
      </w:tabs>
      <w:spacing w:after="240" w:before="240" w:line="240" w:lineRule="auto"/>
      <w:ind w:left="-810" w:firstLine="810"/>
      <w:rPr>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63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ind w:left="720" w:hanging="360"/>
    </w:pPr>
    <w:rPr>
      <w:rFonts w:ascii="Century Gothic" w:cs="Century Gothic" w:eastAsia="Century Gothic" w:hAnsi="Century Gothic"/>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